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7E010" w14:textId="77777777" w:rsidR="00015B8A" w:rsidRPr="007A6B5D" w:rsidRDefault="00015B8A" w:rsidP="00787835">
      <w:pPr>
        <w:rPr>
          <w:rStyle w:val="H1OverskriftZchn"/>
          <w:rFonts w:ascii="Source Sans Pro" w:hAnsi="Source Sans Pro"/>
        </w:rPr>
      </w:pPr>
    </w:p>
    <w:p w14:paraId="79FB9FB9" w14:textId="77777777" w:rsidR="00EE13ED" w:rsidRPr="007A6B5D" w:rsidRDefault="00EE13ED" w:rsidP="00787835">
      <w:pPr>
        <w:rPr>
          <w:rStyle w:val="H1OverskriftZchn"/>
          <w:rFonts w:ascii="Source Sans Pro" w:hAnsi="Source Sans Pro"/>
        </w:rPr>
      </w:pPr>
    </w:p>
    <w:p w14:paraId="452B7B36" w14:textId="77777777" w:rsidR="00EE13ED" w:rsidRPr="007A6B5D" w:rsidRDefault="00EE13ED" w:rsidP="00787835">
      <w:pPr>
        <w:rPr>
          <w:rStyle w:val="H1OverskriftZchn"/>
          <w:rFonts w:ascii="Source Sans Pro" w:hAnsi="Source Sans Pro"/>
        </w:rPr>
      </w:pPr>
    </w:p>
    <w:p w14:paraId="30229BF6" w14:textId="645A1314" w:rsidR="003467FE" w:rsidRPr="007A6B5D" w:rsidRDefault="002D75C8" w:rsidP="002D75C8">
      <w:pPr>
        <w:pStyle w:val="H1Overskrift"/>
        <w:rPr>
          <w:rStyle w:val="H1OverskriftZchn"/>
        </w:rPr>
      </w:pPr>
      <w:r w:rsidRPr="007A6B5D">
        <w:t xml:space="preserve">Hjælpeskema til </w:t>
      </w:r>
      <w:r w:rsidR="0006186E" w:rsidRPr="007A6B5D">
        <w:t>erklæring om oplæring</w:t>
      </w:r>
      <w:r w:rsidRPr="007A6B5D">
        <w:t>, den pædagogiske assistentuddannelse</w:t>
      </w:r>
    </w:p>
    <w:p w14:paraId="3AC601F0" w14:textId="77777777" w:rsidR="000317AE" w:rsidRPr="007A6B5D" w:rsidRDefault="000317AE" w:rsidP="000317AE">
      <w:pPr>
        <w:spacing w:after="0" w:line="240" w:lineRule="auto"/>
        <w:rPr>
          <w:rFonts w:ascii="Source Sans Pro" w:hAnsi="Source Sans Pro"/>
          <w:b/>
          <w:bCs/>
          <w:color w:val="1D8F78"/>
          <w:sz w:val="28"/>
          <w:szCs w:val="28"/>
        </w:rPr>
      </w:pPr>
    </w:p>
    <w:p w14:paraId="56833E36" w14:textId="77777777" w:rsidR="002D75C8" w:rsidRPr="007A6B5D" w:rsidRDefault="002D75C8" w:rsidP="002D75C8">
      <w:pPr>
        <w:rPr>
          <w:rFonts w:ascii="Source Sans Pro" w:hAnsi="Source Sans Pro"/>
          <w:sz w:val="22"/>
        </w:rPr>
      </w:pPr>
      <w:r w:rsidRPr="007A6B5D">
        <w:rPr>
          <w:rFonts w:ascii="Source Sans Pro" w:hAnsi="Source Sans Pro"/>
          <w:sz w:val="22"/>
        </w:rPr>
        <w:t>Hjælpeskemaet udfyldes med elevens personlige oplysninger.</w:t>
      </w:r>
    </w:p>
    <w:p w14:paraId="224BA9ED" w14:textId="52043D59" w:rsidR="002D75C8" w:rsidRPr="007A6B5D" w:rsidRDefault="0006186E" w:rsidP="002D75C8">
      <w:pPr>
        <w:rPr>
          <w:rFonts w:ascii="Source Sans Pro" w:hAnsi="Source Sans Pro"/>
          <w:sz w:val="22"/>
        </w:rPr>
      </w:pPr>
      <w:r w:rsidRPr="007A6B5D">
        <w:rPr>
          <w:rFonts w:ascii="Source Sans Pro" w:hAnsi="Source Sans Pro"/>
          <w:sz w:val="22"/>
        </w:rPr>
        <w:t xml:space="preserve">Oplæringsstedet </w:t>
      </w:r>
      <w:r w:rsidR="002D75C8" w:rsidRPr="007A6B5D">
        <w:rPr>
          <w:rFonts w:ascii="Source Sans Pro" w:hAnsi="Source Sans Pro"/>
          <w:sz w:val="22"/>
        </w:rPr>
        <w:t xml:space="preserve">markerer i skemaet, hvilket niveau (begynder, rutineret, avanceret) eleven har nået i forhold til hvert enkelt </w:t>
      </w:r>
      <w:r w:rsidRPr="007A6B5D">
        <w:rPr>
          <w:rFonts w:ascii="Source Sans Pro" w:hAnsi="Source Sans Pro"/>
          <w:sz w:val="22"/>
        </w:rPr>
        <w:t>oplæringsmål</w:t>
      </w:r>
      <w:r w:rsidR="002D75C8" w:rsidRPr="007A6B5D">
        <w:rPr>
          <w:rFonts w:ascii="Source Sans Pro" w:hAnsi="Source Sans Pro"/>
          <w:sz w:val="22"/>
        </w:rPr>
        <w:t xml:space="preserve">. </w:t>
      </w:r>
    </w:p>
    <w:p w14:paraId="07AF3A88" w14:textId="328CE024" w:rsidR="002D75C8" w:rsidRPr="007A6B5D" w:rsidRDefault="002D75C8" w:rsidP="002D75C8">
      <w:pPr>
        <w:rPr>
          <w:rFonts w:ascii="Source Sans Pro" w:hAnsi="Source Sans Pro"/>
          <w:sz w:val="22"/>
        </w:rPr>
      </w:pPr>
      <w:r w:rsidRPr="007A6B5D">
        <w:rPr>
          <w:rFonts w:ascii="Source Sans Pro" w:hAnsi="Source Sans Pro"/>
          <w:sz w:val="22"/>
        </w:rPr>
        <w:t xml:space="preserve">I feltet ”Bemærkninger” kan markeringen uddybes med forskellige forklaringer, fx at </w:t>
      </w:r>
      <w:r w:rsidR="0006186E" w:rsidRPr="007A6B5D">
        <w:rPr>
          <w:rFonts w:ascii="Source Sans Pro" w:hAnsi="Source Sans Pro"/>
          <w:sz w:val="22"/>
        </w:rPr>
        <w:t>oplæringsstedet</w:t>
      </w:r>
      <w:r w:rsidRPr="007A6B5D">
        <w:rPr>
          <w:rFonts w:ascii="Source Sans Pro" w:hAnsi="Source Sans Pro"/>
          <w:sz w:val="22"/>
        </w:rPr>
        <w:t xml:space="preserve"> ikke har nået at arbejde med et bestemt mål, at eleven skal arbejde med et bestemt emne tilbage på skolen eller i næste </w:t>
      </w:r>
      <w:r w:rsidR="0006186E" w:rsidRPr="007A6B5D">
        <w:rPr>
          <w:rFonts w:ascii="Source Sans Pro" w:hAnsi="Source Sans Pro"/>
          <w:sz w:val="22"/>
        </w:rPr>
        <w:t>oplæringsperiode</w:t>
      </w:r>
      <w:r w:rsidRPr="007A6B5D">
        <w:rPr>
          <w:rFonts w:ascii="Source Sans Pro" w:hAnsi="Source Sans Pro"/>
          <w:sz w:val="22"/>
        </w:rPr>
        <w:t>, eller måske at eleven er nået længere end forventet.</w:t>
      </w:r>
    </w:p>
    <w:p w14:paraId="0989352F" w14:textId="1C7BE89D" w:rsidR="002D75C8" w:rsidRPr="007A6B5D" w:rsidRDefault="002D75C8" w:rsidP="002D75C8">
      <w:pPr>
        <w:rPr>
          <w:rFonts w:ascii="Source Sans Pro" w:hAnsi="Source Sans Pro"/>
          <w:sz w:val="22"/>
        </w:rPr>
      </w:pPr>
      <w:r w:rsidRPr="007A6B5D">
        <w:rPr>
          <w:rFonts w:ascii="Source Sans Pro" w:hAnsi="Source Sans Pro"/>
          <w:sz w:val="22"/>
        </w:rPr>
        <w:t xml:space="preserve">Hjælpeskemaet kan udfyldes på papir eller elektronisk og vedhæftes </w:t>
      </w:r>
      <w:r w:rsidR="0006186E" w:rsidRPr="007A6B5D">
        <w:rPr>
          <w:rFonts w:ascii="Source Sans Pro" w:hAnsi="Source Sans Pro"/>
          <w:sz w:val="22"/>
        </w:rPr>
        <w:t>erklæring om oplæringen</w:t>
      </w:r>
      <w:r w:rsidRPr="007A6B5D">
        <w:rPr>
          <w:rFonts w:ascii="Source Sans Pro" w:hAnsi="Source Sans Pro"/>
          <w:sz w:val="22"/>
        </w:rPr>
        <w:t>. Begge dokumenter udleveres til eleven</w:t>
      </w:r>
      <w:r w:rsidR="003467FE">
        <w:rPr>
          <w:rFonts w:ascii="Source Sans Pro" w:hAnsi="Source Sans Pro"/>
          <w:sz w:val="22"/>
        </w:rPr>
        <w:t>,</w:t>
      </w:r>
      <w:r w:rsidRPr="007A6B5D">
        <w:rPr>
          <w:rFonts w:ascii="Source Sans Pro" w:hAnsi="Source Sans Pro"/>
          <w:sz w:val="22"/>
        </w:rPr>
        <w:t xml:space="preserve"> skolen</w:t>
      </w:r>
      <w:r w:rsidR="003467FE">
        <w:rPr>
          <w:rFonts w:ascii="Source Sans Pro" w:hAnsi="Source Sans Pro"/>
          <w:sz w:val="22"/>
        </w:rPr>
        <w:t xml:space="preserve"> og til ansættende myndighed.</w:t>
      </w:r>
    </w:p>
    <w:p w14:paraId="03BADDE3" w14:textId="626F16E1" w:rsidR="002D75C8" w:rsidRPr="007A6B5D" w:rsidRDefault="002D75C8" w:rsidP="002D75C8">
      <w:pPr>
        <w:rPr>
          <w:rFonts w:ascii="Source Sans Pro" w:hAnsi="Source Sans Pro"/>
          <w:sz w:val="22"/>
        </w:rPr>
      </w:pPr>
      <w:r w:rsidRPr="007A6B5D">
        <w:rPr>
          <w:rFonts w:ascii="Source Sans Pro" w:hAnsi="Source Sans Pro"/>
          <w:sz w:val="22"/>
        </w:rPr>
        <w:t xml:space="preserve">Se uddybende vejledning om </w:t>
      </w:r>
      <w:r w:rsidR="0006186E" w:rsidRPr="007A6B5D">
        <w:rPr>
          <w:rFonts w:ascii="Source Sans Pro" w:hAnsi="Source Sans Pro"/>
          <w:sz w:val="22"/>
        </w:rPr>
        <w:t>erklæring om oplæring</w:t>
      </w:r>
      <w:r w:rsidRPr="007A6B5D">
        <w:rPr>
          <w:rFonts w:ascii="Source Sans Pro" w:hAnsi="Source Sans Pro"/>
          <w:sz w:val="22"/>
        </w:rPr>
        <w:t xml:space="preserve">, hjælpeskema og præstationsstandarder her: </w:t>
      </w:r>
      <w:hyperlink r:id="rId9" w:history="1">
        <w:r w:rsidR="004E1189" w:rsidRPr="007A6B5D">
          <w:rPr>
            <w:rStyle w:val="Hyperlink"/>
            <w:rFonts w:ascii="Source Sans Pro" w:hAnsi="Source Sans Pro"/>
            <w:sz w:val="22"/>
          </w:rPr>
          <w:t>https://www.sevu.dk/fevu/paedagogisk-assistent-alt-om-oplaering</w:t>
        </w:r>
      </w:hyperlink>
      <w:r w:rsidRPr="007A6B5D">
        <w:rPr>
          <w:rFonts w:ascii="Source Sans Pro" w:hAnsi="Source Sans Pro"/>
          <w:sz w:val="22"/>
        </w:rPr>
        <w:t xml:space="preserve"> </w:t>
      </w:r>
    </w:p>
    <w:p w14:paraId="17FD1AED" w14:textId="63FEB1F7" w:rsidR="0050592A" w:rsidRPr="007A6B5D" w:rsidRDefault="0050592A" w:rsidP="002D75C8">
      <w:pPr>
        <w:rPr>
          <w:rFonts w:ascii="Source Sans Pro" w:hAnsi="Source Sans Pro"/>
          <w:sz w:val="22"/>
        </w:rPr>
      </w:pPr>
    </w:p>
    <w:p w14:paraId="3CFE2F97" w14:textId="7E748C0B" w:rsidR="0050592A" w:rsidRPr="007A6B5D" w:rsidRDefault="0050592A" w:rsidP="002D75C8">
      <w:pPr>
        <w:rPr>
          <w:rFonts w:ascii="Source Sans Pro" w:hAnsi="Source Sans Pro"/>
          <w:sz w:val="22"/>
        </w:rPr>
      </w:pPr>
    </w:p>
    <w:p w14:paraId="582D7A2E" w14:textId="63B51E09" w:rsidR="0050592A" w:rsidRPr="007A6B5D" w:rsidRDefault="0050592A" w:rsidP="002D75C8">
      <w:pPr>
        <w:rPr>
          <w:rFonts w:ascii="Source Sans Pro" w:hAnsi="Source Sans Pro"/>
          <w:sz w:val="22"/>
        </w:rPr>
      </w:pPr>
    </w:p>
    <w:p w14:paraId="364E2B9E" w14:textId="6FEC18E6" w:rsidR="0050592A" w:rsidRPr="007A6B5D" w:rsidRDefault="0050592A" w:rsidP="002D75C8">
      <w:pPr>
        <w:rPr>
          <w:rFonts w:ascii="Source Sans Pro" w:hAnsi="Source Sans Pro"/>
          <w:sz w:val="22"/>
        </w:rPr>
      </w:pPr>
    </w:p>
    <w:p w14:paraId="4F841ADA" w14:textId="1A06FB3C" w:rsidR="0050592A" w:rsidRPr="007A6B5D" w:rsidRDefault="0050592A" w:rsidP="002D75C8">
      <w:pPr>
        <w:rPr>
          <w:rFonts w:ascii="Source Sans Pro" w:hAnsi="Source Sans Pro"/>
          <w:sz w:val="22"/>
        </w:rPr>
      </w:pPr>
    </w:p>
    <w:p w14:paraId="18E0DEB4" w14:textId="05CC51D2" w:rsidR="0050592A" w:rsidRPr="007A6B5D" w:rsidRDefault="0050592A" w:rsidP="002D75C8">
      <w:pPr>
        <w:rPr>
          <w:rFonts w:ascii="Source Sans Pro" w:hAnsi="Source Sans Pro"/>
          <w:sz w:val="22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988"/>
        <w:gridCol w:w="6804"/>
        <w:gridCol w:w="750"/>
        <w:gridCol w:w="851"/>
        <w:gridCol w:w="100"/>
        <w:gridCol w:w="750"/>
        <w:gridCol w:w="384"/>
        <w:gridCol w:w="3231"/>
      </w:tblGrid>
      <w:tr w:rsidR="0050592A" w:rsidRPr="007A6B5D" w14:paraId="04525B06" w14:textId="77777777" w:rsidTr="007078CC">
        <w:trPr>
          <w:tblHeader/>
        </w:trPr>
        <w:tc>
          <w:tcPr>
            <w:tcW w:w="988" w:type="dxa"/>
            <w:tcBorders>
              <w:top w:val="nil"/>
            </w:tcBorders>
          </w:tcPr>
          <w:p w14:paraId="57B0540E" w14:textId="77777777" w:rsidR="0050592A" w:rsidRPr="007A6B5D" w:rsidRDefault="0050592A" w:rsidP="007078CC">
            <w:pPr>
              <w:rPr>
                <w:rFonts w:ascii="Source Sans Pro" w:hAnsi="Source Sans Pro"/>
                <w:b/>
              </w:rPr>
            </w:pPr>
            <w:r w:rsidRPr="007A6B5D">
              <w:rPr>
                <w:rFonts w:ascii="Source Sans Pro" w:hAnsi="Source Sans Pro"/>
              </w:rPr>
              <w:t>Navn:</w:t>
            </w:r>
          </w:p>
        </w:tc>
        <w:tc>
          <w:tcPr>
            <w:tcW w:w="8505" w:type="dxa"/>
            <w:gridSpan w:val="4"/>
            <w:tcBorders>
              <w:top w:val="nil"/>
            </w:tcBorders>
          </w:tcPr>
          <w:p w14:paraId="22956F5C" w14:textId="77777777" w:rsidR="0050592A" w:rsidRPr="007A6B5D" w:rsidRDefault="0050592A" w:rsidP="007078CC">
            <w:pPr>
              <w:rPr>
                <w:rFonts w:ascii="Source Sans Pro" w:hAnsi="Source Sans Pro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59DDEC4B" w14:textId="77777777" w:rsidR="0050592A" w:rsidRPr="007A6B5D" w:rsidRDefault="0050592A" w:rsidP="007078CC">
            <w:pPr>
              <w:rPr>
                <w:rFonts w:ascii="Source Sans Pro" w:hAnsi="Source Sans Pro"/>
                <w:b/>
              </w:rPr>
            </w:pPr>
            <w:r w:rsidRPr="007A6B5D">
              <w:rPr>
                <w:rFonts w:ascii="Source Sans Pro" w:hAnsi="Source Sans Pro"/>
              </w:rPr>
              <w:t>CPR-nr.:</w:t>
            </w:r>
          </w:p>
        </w:tc>
        <w:tc>
          <w:tcPr>
            <w:tcW w:w="3231" w:type="dxa"/>
            <w:tcBorders>
              <w:top w:val="nil"/>
            </w:tcBorders>
          </w:tcPr>
          <w:p w14:paraId="31BEEB37" w14:textId="77777777" w:rsidR="0050592A" w:rsidRPr="007A6B5D" w:rsidRDefault="0050592A" w:rsidP="007078CC">
            <w:pPr>
              <w:rPr>
                <w:rFonts w:ascii="Source Sans Pro" w:hAnsi="Source Sans Pro"/>
                <w:b/>
              </w:rPr>
            </w:pPr>
          </w:p>
        </w:tc>
      </w:tr>
      <w:tr w:rsidR="0050592A" w:rsidRPr="007A6B5D" w14:paraId="0CEF6C53" w14:textId="77777777" w:rsidTr="007078CC">
        <w:trPr>
          <w:tblHeader/>
        </w:trPr>
        <w:tc>
          <w:tcPr>
            <w:tcW w:w="13858" w:type="dxa"/>
            <w:gridSpan w:val="8"/>
          </w:tcPr>
          <w:p w14:paraId="667AB7F0" w14:textId="77777777" w:rsidR="0050592A" w:rsidRPr="007A6B5D" w:rsidRDefault="0050592A" w:rsidP="007078CC">
            <w:pPr>
              <w:rPr>
                <w:rFonts w:ascii="Source Sans Pro" w:hAnsi="Source Sans Pro"/>
                <w:b/>
              </w:rPr>
            </w:pPr>
          </w:p>
        </w:tc>
      </w:tr>
      <w:tr w:rsidR="0050592A" w:rsidRPr="007A6B5D" w14:paraId="4C72C973" w14:textId="77777777" w:rsidTr="007078CC">
        <w:trPr>
          <w:tblHeader/>
        </w:trPr>
        <w:tc>
          <w:tcPr>
            <w:tcW w:w="13858" w:type="dxa"/>
            <w:gridSpan w:val="8"/>
          </w:tcPr>
          <w:p w14:paraId="581B6279" w14:textId="7A87DDF0" w:rsidR="0050592A" w:rsidRPr="007A6B5D" w:rsidRDefault="0006186E" w:rsidP="007078CC">
            <w:pPr>
              <w:rPr>
                <w:rFonts w:ascii="Source Sans Pro" w:hAnsi="Source Sans Pro"/>
                <w:sz w:val="22"/>
              </w:rPr>
            </w:pPr>
            <w:r w:rsidRPr="007A6B5D">
              <w:rPr>
                <w:rFonts w:ascii="Source Sans Pro" w:hAnsi="Source Sans Pro"/>
                <w:sz w:val="22"/>
              </w:rPr>
              <w:t>Oplæringsperiode</w:t>
            </w:r>
            <w:r w:rsidR="0050592A" w:rsidRPr="007A6B5D">
              <w:rPr>
                <w:rFonts w:ascii="Source Sans Pro" w:hAnsi="Source Sans Pro"/>
                <w:sz w:val="22"/>
              </w:rPr>
              <w:t xml:space="preserve"> er elevens:  1. </w:t>
            </w:r>
            <w:r w:rsidRPr="007A6B5D">
              <w:rPr>
                <w:rFonts w:ascii="Source Sans Pro" w:hAnsi="Source Sans Pro"/>
                <w:sz w:val="22"/>
              </w:rPr>
              <w:t>oplærings</w:t>
            </w:r>
            <w:r w:rsidR="0050592A" w:rsidRPr="007A6B5D">
              <w:rPr>
                <w:rFonts w:ascii="Source Sans Pro" w:hAnsi="Source Sans Pro"/>
                <w:sz w:val="22"/>
              </w:rPr>
              <w:t xml:space="preserve">periode </w:t>
            </w:r>
            <w:r w:rsidR="0050592A" w:rsidRPr="007A6B5D">
              <w:rPr>
                <w:rFonts w:ascii="Source Sans Pro" w:eastAsia="MS Gothic" w:hAnsi="Source Sans Pro" w:cs="Segoe UI Symbol"/>
                <w:sz w:val="22"/>
              </w:rPr>
              <w:t>☐</w:t>
            </w:r>
            <w:r w:rsidR="0050592A" w:rsidRPr="007A6B5D">
              <w:rPr>
                <w:rFonts w:ascii="Source Sans Pro" w:hAnsi="Source Sans Pro"/>
                <w:sz w:val="22"/>
              </w:rPr>
              <w:t xml:space="preserve">              2. </w:t>
            </w:r>
            <w:r w:rsidRPr="007A6B5D">
              <w:rPr>
                <w:rFonts w:ascii="Source Sans Pro" w:hAnsi="Source Sans Pro"/>
                <w:sz w:val="22"/>
              </w:rPr>
              <w:t xml:space="preserve">oplæringsperiode </w:t>
            </w:r>
            <w:r w:rsidR="0050592A" w:rsidRPr="007A6B5D">
              <w:rPr>
                <w:rFonts w:ascii="Source Sans Pro" w:eastAsia="MS Gothic" w:hAnsi="Source Sans Pro" w:cs="Segoe UI Symbol"/>
                <w:sz w:val="22"/>
              </w:rPr>
              <w:t>☐</w:t>
            </w:r>
            <w:r w:rsidR="001113DF" w:rsidRPr="007A6B5D">
              <w:rPr>
                <w:rFonts w:ascii="Source Sans Pro" w:hAnsi="Source Sans Pro"/>
                <w:sz w:val="22"/>
              </w:rPr>
              <w:t xml:space="preserve">              </w:t>
            </w:r>
            <w:r w:rsidR="0050592A" w:rsidRPr="007A6B5D">
              <w:rPr>
                <w:rFonts w:ascii="Source Sans Pro" w:hAnsi="Source Sans Pro"/>
                <w:sz w:val="22"/>
              </w:rPr>
              <w:t xml:space="preserve">evt. 3. </w:t>
            </w:r>
            <w:r w:rsidRPr="007A6B5D">
              <w:rPr>
                <w:rFonts w:ascii="Source Sans Pro" w:hAnsi="Source Sans Pro"/>
                <w:sz w:val="22"/>
              </w:rPr>
              <w:t xml:space="preserve">oplæringsperiode </w:t>
            </w:r>
            <w:r w:rsidR="0050592A" w:rsidRPr="007A6B5D">
              <w:rPr>
                <w:rFonts w:ascii="Source Sans Pro" w:eastAsia="MS Gothic" w:hAnsi="Source Sans Pro" w:cs="Segoe UI Symbol"/>
                <w:sz w:val="22"/>
              </w:rPr>
              <w:t>☐</w:t>
            </w:r>
            <w:r w:rsidR="0050592A" w:rsidRPr="007A6B5D">
              <w:rPr>
                <w:rFonts w:ascii="Source Sans Pro" w:eastAsia="MS Gothic" w:hAnsi="Source Sans Pro" w:cs="MS Gothic"/>
                <w:sz w:val="22"/>
              </w:rPr>
              <w:t xml:space="preserve">  </w:t>
            </w:r>
            <w:r w:rsidR="0050592A" w:rsidRPr="007A6B5D">
              <w:rPr>
                <w:rFonts w:ascii="Source Sans Pro" w:hAnsi="Source Sans Pro"/>
                <w:sz w:val="22"/>
              </w:rPr>
              <w:tab/>
            </w:r>
          </w:p>
          <w:p w14:paraId="2D9DB03F" w14:textId="3B4BE43A" w:rsidR="0050592A" w:rsidRPr="007A6B5D" w:rsidRDefault="0006186E" w:rsidP="007078CC">
            <w:pPr>
              <w:rPr>
                <w:rFonts w:ascii="Source Sans Pro" w:hAnsi="Source Sans Pro"/>
                <w:sz w:val="22"/>
              </w:rPr>
            </w:pPr>
            <w:r w:rsidRPr="007A6B5D">
              <w:rPr>
                <w:rFonts w:ascii="Source Sans Pro" w:hAnsi="Source Sans Pro"/>
                <w:sz w:val="22"/>
              </w:rPr>
              <w:t xml:space="preserve">Oplæringsperioden </w:t>
            </w:r>
            <w:r w:rsidR="0050592A" w:rsidRPr="007A6B5D">
              <w:rPr>
                <w:rFonts w:ascii="Source Sans Pro" w:hAnsi="Source Sans Pro"/>
                <w:sz w:val="22"/>
              </w:rPr>
              <w:t xml:space="preserve">er elevens afsluttende </w:t>
            </w:r>
            <w:r w:rsidRPr="007A6B5D">
              <w:rPr>
                <w:rFonts w:ascii="Source Sans Pro" w:hAnsi="Source Sans Pro"/>
                <w:sz w:val="22"/>
              </w:rPr>
              <w:t xml:space="preserve">oplæring </w:t>
            </w:r>
            <w:r w:rsidR="0050592A" w:rsidRPr="007A6B5D">
              <w:rPr>
                <w:rFonts w:ascii="Source Sans Pro" w:hAnsi="Source Sans Pro"/>
                <w:sz w:val="22"/>
              </w:rPr>
              <w:t xml:space="preserve">for hele uddannelsen </w:t>
            </w:r>
            <w:r w:rsidR="0050592A" w:rsidRPr="007A6B5D">
              <w:rPr>
                <w:rFonts w:ascii="Source Sans Pro" w:eastAsia="MS Gothic" w:hAnsi="Source Sans Pro" w:cs="Segoe UI Symbol"/>
                <w:sz w:val="22"/>
              </w:rPr>
              <w:t>☐</w:t>
            </w:r>
          </w:p>
          <w:p w14:paraId="157F3722" w14:textId="77777777" w:rsidR="0050592A" w:rsidRPr="007A6B5D" w:rsidRDefault="0050592A" w:rsidP="007078CC">
            <w:pPr>
              <w:rPr>
                <w:rFonts w:ascii="Source Sans Pro" w:hAnsi="Source Sans Pro"/>
                <w:b/>
              </w:rPr>
            </w:pPr>
          </w:p>
        </w:tc>
      </w:tr>
      <w:tr w:rsidR="0050592A" w:rsidRPr="007A6B5D" w14:paraId="748EF85A" w14:textId="77777777" w:rsidTr="007078CC">
        <w:tc>
          <w:tcPr>
            <w:tcW w:w="7792" w:type="dxa"/>
            <w:gridSpan w:val="2"/>
          </w:tcPr>
          <w:p w14:paraId="6AA72029" w14:textId="71D0761A" w:rsidR="0050592A" w:rsidRPr="007A6B5D" w:rsidRDefault="0050592A" w:rsidP="007078CC">
            <w:pPr>
              <w:ind w:left="720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/>
                <w:b/>
                <w:sz w:val="22"/>
              </w:rPr>
              <w:t xml:space="preserve">Mål for </w:t>
            </w:r>
            <w:r w:rsidR="0006186E" w:rsidRPr="007A6B5D">
              <w:rPr>
                <w:rFonts w:ascii="Source Sans Pro" w:hAnsi="Source Sans Pro"/>
                <w:b/>
                <w:sz w:val="22"/>
              </w:rPr>
              <w:t>oplæringen</w:t>
            </w:r>
          </w:p>
        </w:tc>
        <w:tc>
          <w:tcPr>
            <w:tcW w:w="750" w:type="dxa"/>
          </w:tcPr>
          <w:p w14:paraId="2889A780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/>
                <w:b/>
                <w:sz w:val="22"/>
              </w:rPr>
              <w:t>Begynder</w:t>
            </w:r>
          </w:p>
        </w:tc>
        <w:tc>
          <w:tcPr>
            <w:tcW w:w="851" w:type="dxa"/>
          </w:tcPr>
          <w:p w14:paraId="43EBB4D6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/>
                <w:b/>
                <w:sz w:val="22"/>
              </w:rPr>
              <w:t>Rutineret</w:t>
            </w:r>
          </w:p>
        </w:tc>
        <w:tc>
          <w:tcPr>
            <w:tcW w:w="850" w:type="dxa"/>
            <w:gridSpan w:val="2"/>
          </w:tcPr>
          <w:p w14:paraId="44855FB1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/>
                <w:b/>
                <w:sz w:val="22"/>
              </w:rPr>
              <w:t>Avanceret</w:t>
            </w:r>
          </w:p>
        </w:tc>
        <w:tc>
          <w:tcPr>
            <w:tcW w:w="3615" w:type="dxa"/>
            <w:gridSpan w:val="2"/>
          </w:tcPr>
          <w:p w14:paraId="4BB4DCFF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/>
                <w:b/>
                <w:sz w:val="22"/>
              </w:rPr>
              <w:t>Bemærkninger</w:t>
            </w:r>
          </w:p>
        </w:tc>
      </w:tr>
      <w:tr w:rsidR="0050592A" w:rsidRPr="007A6B5D" w14:paraId="100A12B0" w14:textId="77777777" w:rsidTr="007078CC">
        <w:tc>
          <w:tcPr>
            <w:tcW w:w="7792" w:type="dxa"/>
            <w:gridSpan w:val="2"/>
          </w:tcPr>
          <w:p w14:paraId="2BDA8D1B" w14:textId="01F2965B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 xml:space="preserve">Eleven kan selvstændigt og sammen med andre varetage de pædagogiske opgaver med forståelse for lovgivningen på det konkrete </w:t>
            </w:r>
            <w:r w:rsidR="0006186E" w:rsidRPr="007A6B5D">
              <w:rPr>
                <w:rFonts w:ascii="Source Sans Pro" w:hAnsi="Source Sans Pro" w:cs="Arial"/>
                <w:sz w:val="22"/>
              </w:rPr>
              <w:t>oplæringssted</w:t>
            </w:r>
            <w:r w:rsidRPr="007A6B5D">
              <w:rPr>
                <w:rFonts w:ascii="Source Sans Pro" w:hAnsi="Source Sans Pro" w:cs="Arial"/>
                <w:sz w:val="22"/>
              </w:rPr>
              <w:t xml:space="preserve"> og de politiske målsætninger for området</w:t>
            </w:r>
          </w:p>
        </w:tc>
        <w:tc>
          <w:tcPr>
            <w:tcW w:w="750" w:type="dxa"/>
          </w:tcPr>
          <w:p w14:paraId="7A641AC0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6D631EB3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E9DA90C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516AFA1D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7AB6D332" w14:textId="77777777" w:rsidTr="007078CC">
        <w:tc>
          <w:tcPr>
            <w:tcW w:w="7792" w:type="dxa"/>
            <w:gridSpan w:val="2"/>
          </w:tcPr>
          <w:p w14:paraId="6D7BAFD8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anvende og reflektere over pædagogiske observationer til at planlægge, igangsætte, tilpasse og fagligt begrunde pædagogiske aktiviteter</w:t>
            </w:r>
          </w:p>
        </w:tc>
        <w:tc>
          <w:tcPr>
            <w:tcW w:w="750" w:type="dxa"/>
          </w:tcPr>
          <w:p w14:paraId="3D15DD5E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0ADA2835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E45308C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6F646D02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7BEA5E88" w14:textId="77777777" w:rsidTr="007078CC">
        <w:tc>
          <w:tcPr>
            <w:tcW w:w="7792" w:type="dxa"/>
            <w:gridSpan w:val="2"/>
          </w:tcPr>
          <w:p w14:paraId="52D10D8A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igangsætte pædagogiske aktiviteter, der har fokus på målgruppens sproglige udvikling.</w:t>
            </w:r>
          </w:p>
        </w:tc>
        <w:tc>
          <w:tcPr>
            <w:tcW w:w="750" w:type="dxa"/>
          </w:tcPr>
          <w:p w14:paraId="39014206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004EA053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3692FD8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555D6B4D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760A47B4" w14:textId="77777777" w:rsidTr="007078CC">
        <w:tc>
          <w:tcPr>
            <w:tcW w:w="7792" w:type="dxa"/>
            <w:gridSpan w:val="2"/>
          </w:tcPr>
          <w:p w14:paraId="69398762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igangsætte leg og aktiviteter, der medtænker køn, inkluderende processer og fællesskaber, herunder børn i udsatte positioner</w:t>
            </w:r>
          </w:p>
        </w:tc>
        <w:tc>
          <w:tcPr>
            <w:tcW w:w="750" w:type="dxa"/>
          </w:tcPr>
          <w:p w14:paraId="5F0B9DBB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5BAEF4AF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1EDD109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7B7942F2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0C48A73A" w14:textId="77777777" w:rsidTr="007078CC">
        <w:tc>
          <w:tcPr>
            <w:tcW w:w="7792" w:type="dxa"/>
            <w:gridSpan w:val="2"/>
          </w:tcPr>
          <w:p w14:paraId="036DC618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understøtte målgruppens kompetencer til at etablere venskaber og indgå i relationer.</w:t>
            </w:r>
          </w:p>
        </w:tc>
        <w:tc>
          <w:tcPr>
            <w:tcW w:w="750" w:type="dxa"/>
          </w:tcPr>
          <w:p w14:paraId="25554A62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541345E7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26D8085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3DE81A60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4632C129" w14:textId="77777777" w:rsidTr="007078CC">
        <w:tc>
          <w:tcPr>
            <w:tcW w:w="7792" w:type="dxa"/>
            <w:gridSpan w:val="2"/>
          </w:tcPr>
          <w:p w14:paraId="5A441816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 w:cs="Arial"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selvstændigt gennemføre pædagogiske observationer for at understøtte målgruppens trivsel, nysgerrighed og kendskab til sig selv</w:t>
            </w:r>
          </w:p>
        </w:tc>
        <w:tc>
          <w:tcPr>
            <w:tcW w:w="750" w:type="dxa"/>
          </w:tcPr>
          <w:p w14:paraId="015CF0CB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658E4554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1E06A074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7F464785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6E4708F8" w14:textId="77777777" w:rsidTr="007078CC">
        <w:tc>
          <w:tcPr>
            <w:tcW w:w="7792" w:type="dxa"/>
            <w:gridSpan w:val="2"/>
          </w:tcPr>
          <w:p w14:paraId="242927E0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lastRenderedPageBreak/>
              <w:t>Eleven kan selvstændigt varetage pædagogiske omsorgsopgaver ud fra en empatisk og faglig professionel tilgang, hvor der arbejdes med at forstå målgruppens signaler og behov.</w:t>
            </w:r>
          </w:p>
        </w:tc>
        <w:tc>
          <w:tcPr>
            <w:tcW w:w="750" w:type="dxa"/>
          </w:tcPr>
          <w:p w14:paraId="59EB7804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396821C5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AE4671E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5754E0F5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24C1BF14" w14:textId="77777777" w:rsidTr="007078CC">
        <w:tc>
          <w:tcPr>
            <w:tcW w:w="7792" w:type="dxa"/>
            <w:gridSpan w:val="2"/>
          </w:tcPr>
          <w:p w14:paraId="362FF680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igangsætte og motivere til pædagogiske aktiviteter, der skaber engagement og glæde ved fysisk aktivitet og bevægelse.</w:t>
            </w:r>
          </w:p>
        </w:tc>
        <w:tc>
          <w:tcPr>
            <w:tcW w:w="750" w:type="dxa"/>
          </w:tcPr>
          <w:p w14:paraId="69104F42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31BD911C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5074BBDC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957B4D9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5062C3A1" w14:textId="77777777" w:rsidTr="007078CC">
        <w:tc>
          <w:tcPr>
            <w:tcW w:w="7792" w:type="dxa"/>
            <w:gridSpan w:val="2"/>
          </w:tcPr>
          <w:p w14:paraId="37CC185D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anvende udeliv og naturen til at iværksætte pædagogiske aktiviteter, der lærer målgruppen om naturfænomener og bæredygtighed.</w:t>
            </w:r>
          </w:p>
        </w:tc>
        <w:tc>
          <w:tcPr>
            <w:tcW w:w="750" w:type="dxa"/>
          </w:tcPr>
          <w:p w14:paraId="2BCF872C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53815F3A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252F0F69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196EF2BC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6A34CA02" w14:textId="77777777" w:rsidTr="007078CC">
        <w:tc>
          <w:tcPr>
            <w:tcW w:w="7792" w:type="dxa"/>
            <w:gridSpan w:val="2"/>
          </w:tcPr>
          <w:p w14:paraId="77F7CD34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selvstændigt følge hygiejniske retningslinjer og tage initiativ til handlinger, der forebygger infektion i institutioner.</w:t>
            </w:r>
          </w:p>
        </w:tc>
        <w:tc>
          <w:tcPr>
            <w:tcW w:w="750" w:type="dxa"/>
          </w:tcPr>
          <w:p w14:paraId="78883C4C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1D7E2BEB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C67970A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7D1A04BD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4173371D" w14:textId="77777777" w:rsidTr="007078CC">
        <w:tc>
          <w:tcPr>
            <w:tcW w:w="7792" w:type="dxa"/>
            <w:gridSpan w:val="2"/>
          </w:tcPr>
          <w:p w14:paraId="0636989B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selvstændigt og i samarbejde med andre skabe rammer for det pædagogiske måltid og igangsætte samtaler om kultur, fællesskaber, sunde valg og livskvalitet</w:t>
            </w:r>
          </w:p>
        </w:tc>
        <w:tc>
          <w:tcPr>
            <w:tcW w:w="750" w:type="dxa"/>
          </w:tcPr>
          <w:p w14:paraId="778918AB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61845852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2D3D39E7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0E30CEA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6EEF5D18" w14:textId="77777777" w:rsidTr="007078CC">
        <w:tc>
          <w:tcPr>
            <w:tcW w:w="7792" w:type="dxa"/>
            <w:gridSpan w:val="2"/>
          </w:tcPr>
          <w:p w14:paraId="7C161FA9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igangsætte musiske, æstetiske og kulturelle aktiviteter med fokus på indtryk, oplevelser, dannelse, følelser og kropslige sansninger.</w:t>
            </w:r>
          </w:p>
        </w:tc>
        <w:tc>
          <w:tcPr>
            <w:tcW w:w="750" w:type="dxa"/>
          </w:tcPr>
          <w:p w14:paraId="77C98536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09085B56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20A4A951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68004F4E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5B1F6375" w14:textId="77777777" w:rsidTr="007078CC">
        <w:tc>
          <w:tcPr>
            <w:tcW w:w="7792" w:type="dxa"/>
            <w:gridSpan w:val="2"/>
          </w:tcPr>
          <w:p w14:paraId="6FD341ED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anvende sociale og digitale medier som redskab i pædagogiske aktiviteter.</w:t>
            </w:r>
          </w:p>
        </w:tc>
        <w:tc>
          <w:tcPr>
            <w:tcW w:w="750" w:type="dxa"/>
          </w:tcPr>
          <w:p w14:paraId="169503A2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6DB90BEE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F0B9E7F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BCC63DA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10C44277" w14:textId="77777777" w:rsidTr="007078CC">
        <w:tc>
          <w:tcPr>
            <w:tcW w:w="7792" w:type="dxa"/>
            <w:gridSpan w:val="2"/>
          </w:tcPr>
          <w:p w14:paraId="5E37615C" w14:textId="52559981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 xml:space="preserve">Eleven kan anvende velfærdsteknologi på </w:t>
            </w:r>
            <w:r w:rsidR="0006186E" w:rsidRPr="007A6B5D">
              <w:rPr>
                <w:rFonts w:ascii="Source Sans Pro" w:hAnsi="Source Sans Pro" w:cs="Arial"/>
                <w:sz w:val="22"/>
              </w:rPr>
              <w:t>oplæringsstedet</w:t>
            </w:r>
            <w:r w:rsidRPr="007A6B5D">
              <w:rPr>
                <w:rFonts w:ascii="Source Sans Pro" w:hAnsi="Source Sans Pro" w:cs="Arial"/>
                <w:sz w:val="22"/>
              </w:rPr>
              <w:t>.</w:t>
            </w:r>
          </w:p>
        </w:tc>
        <w:tc>
          <w:tcPr>
            <w:tcW w:w="750" w:type="dxa"/>
          </w:tcPr>
          <w:p w14:paraId="0D9EE8CE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2455ED45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F7C4005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CB0AC07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43528204" w14:textId="77777777" w:rsidTr="007078CC">
        <w:tc>
          <w:tcPr>
            <w:tcW w:w="7792" w:type="dxa"/>
            <w:gridSpan w:val="2"/>
          </w:tcPr>
          <w:p w14:paraId="5436925E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deltage aktivt i faglige drøftelser, i evaluering og dokumentation af pædagogiske aktiviteter, i det daglige arbejde, til møder og ved vejledning samt i samarbejdet med øvrige fagprofessionelle.</w:t>
            </w:r>
          </w:p>
        </w:tc>
        <w:tc>
          <w:tcPr>
            <w:tcW w:w="750" w:type="dxa"/>
          </w:tcPr>
          <w:p w14:paraId="4C99F065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48A84123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79D7AB83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61DBAB96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1FA179D2" w14:textId="77777777" w:rsidTr="007078CC">
        <w:tc>
          <w:tcPr>
            <w:tcW w:w="7792" w:type="dxa"/>
            <w:gridSpan w:val="2"/>
          </w:tcPr>
          <w:p w14:paraId="4F52BC34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lastRenderedPageBreak/>
              <w:t>Eleven kan selvstændigt arbejde med egen rolle og ansvar i forhold til fysiske og psykiske arbejdsbelastninger, herunder ergonomi, konflikthåndtering, samarbejde og arbejdsmiljø.</w:t>
            </w:r>
          </w:p>
        </w:tc>
        <w:tc>
          <w:tcPr>
            <w:tcW w:w="750" w:type="dxa"/>
          </w:tcPr>
          <w:p w14:paraId="340AEE2F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22604C01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63508E6A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2474605C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7ED7B653" w14:textId="77777777" w:rsidTr="007078CC">
        <w:tc>
          <w:tcPr>
            <w:tcW w:w="7792" w:type="dxa"/>
            <w:gridSpan w:val="2"/>
          </w:tcPr>
          <w:p w14:paraId="10CB434F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anvende målrettet kommunikation i dialog med målgruppen, målgruppens forældre og pårørende og kolleger.</w:t>
            </w:r>
          </w:p>
        </w:tc>
        <w:tc>
          <w:tcPr>
            <w:tcW w:w="750" w:type="dxa"/>
          </w:tcPr>
          <w:p w14:paraId="60E1F541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578AAA5C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7DB66CE6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5A7CBFD2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  <w:tr w:rsidR="0050592A" w:rsidRPr="007A6B5D" w14:paraId="76C139AD" w14:textId="77777777" w:rsidTr="007078CC">
        <w:tc>
          <w:tcPr>
            <w:tcW w:w="7792" w:type="dxa"/>
            <w:gridSpan w:val="2"/>
          </w:tcPr>
          <w:p w14:paraId="347A8298" w14:textId="77777777" w:rsidR="0050592A" w:rsidRPr="007A6B5D" w:rsidRDefault="0050592A" w:rsidP="0050592A">
            <w:pPr>
              <w:numPr>
                <w:ilvl w:val="0"/>
                <w:numId w:val="6"/>
              </w:numPr>
              <w:spacing w:after="0" w:line="240" w:lineRule="auto"/>
              <w:rPr>
                <w:rFonts w:ascii="Source Sans Pro" w:hAnsi="Source Sans Pro"/>
                <w:b/>
                <w:sz w:val="22"/>
              </w:rPr>
            </w:pPr>
            <w:r w:rsidRPr="007A6B5D">
              <w:rPr>
                <w:rFonts w:ascii="Source Sans Pro" w:hAnsi="Source Sans Pro" w:cs="Arial"/>
                <w:sz w:val="22"/>
              </w:rPr>
              <w:t>Eleven kan arbejde med etiske, daglige dilemmaer og reflektere over egen fagprofessionelle rolle i sin pædagogiske praksis.</w:t>
            </w:r>
          </w:p>
        </w:tc>
        <w:tc>
          <w:tcPr>
            <w:tcW w:w="750" w:type="dxa"/>
          </w:tcPr>
          <w:p w14:paraId="5AF0BF2F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1" w:type="dxa"/>
          </w:tcPr>
          <w:p w14:paraId="60E3503B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850" w:type="dxa"/>
            <w:gridSpan w:val="2"/>
          </w:tcPr>
          <w:p w14:paraId="0B89BF54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  <w:tc>
          <w:tcPr>
            <w:tcW w:w="3615" w:type="dxa"/>
            <w:gridSpan w:val="2"/>
          </w:tcPr>
          <w:p w14:paraId="3E7DAF77" w14:textId="77777777" w:rsidR="0050592A" w:rsidRPr="007A6B5D" w:rsidRDefault="0050592A" w:rsidP="007078CC">
            <w:pPr>
              <w:rPr>
                <w:rFonts w:ascii="Source Sans Pro" w:hAnsi="Source Sans Pro"/>
                <w:b/>
                <w:sz w:val="22"/>
              </w:rPr>
            </w:pPr>
          </w:p>
        </w:tc>
      </w:tr>
    </w:tbl>
    <w:p w14:paraId="6DCE8CB1" w14:textId="77777777" w:rsidR="0050592A" w:rsidRPr="007A6B5D" w:rsidRDefault="0050592A" w:rsidP="0050592A">
      <w:pPr>
        <w:rPr>
          <w:rFonts w:ascii="Source Sans Pro" w:hAnsi="Source Sans Pro"/>
        </w:rPr>
      </w:pPr>
    </w:p>
    <w:p w14:paraId="27F86367" w14:textId="77777777" w:rsidR="0050592A" w:rsidRPr="007A6B5D" w:rsidRDefault="0050592A" w:rsidP="0050592A">
      <w:pPr>
        <w:rPr>
          <w:rFonts w:ascii="Source Sans Pro" w:hAnsi="Source Sans Pro"/>
        </w:rPr>
      </w:pPr>
    </w:p>
    <w:p w14:paraId="7F0A3F0E" w14:textId="77777777" w:rsidR="0050592A" w:rsidRPr="007A6B5D" w:rsidRDefault="0050592A" w:rsidP="0050592A">
      <w:pPr>
        <w:rPr>
          <w:rFonts w:ascii="Source Sans Pro" w:hAnsi="Source Sans Pro"/>
        </w:rPr>
      </w:pPr>
    </w:p>
    <w:p w14:paraId="4721F7B8" w14:textId="77777777" w:rsidR="0050592A" w:rsidRPr="007A6B5D" w:rsidRDefault="0050592A" w:rsidP="0050592A">
      <w:pPr>
        <w:rPr>
          <w:rFonts w:ascii="Source Sans Pro" w:hAnsi="Source Sans P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969"/>
        <w:gridCol w:w="283"/>
        <w:gridCol w:w="1042"/>
        <w:gridCol w:w="3289"/>
      </w:tblGrid>
      <w:tr w:rsidR="0050592A" w:rsidRPr="007A6B5D" w14:paraId="4A1266D8" w14:textId="77777777" w:rsidTr="007078CC">
        <w:trPr>
          <w:trHeight w:hRule="exact" w:val="1134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70" w:type="dxa"/>
            </w:tcMar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7"/>
            </w:tblGrid>
            <w:tr w:rsidR="0050592A" w:rsidRPr="007A6B5D" w14:paraId="2D3AC963" w14:textId="77777777" w:rsidTr="007078CC">
              <w:trPr>
                <w:trHeight w:hRule="exact" w:val="425"/>
                <w:jc w:val="center"/>
              </w:trPr>
              <w:tc>
                <w:tcPr>
                  <w:tcW w:w="1247" w:type="dxa"/>
                  <w:shd w:val="clear" w:color="auto" w:fill="auto"/>
                  <w:vAlign w:val="center"/>
                </w:tcPr>
                <w:p w14:paraId="7D291C97" w14:textId="77777777" w:rsidR="0050592A" w:rsidRPr="007A6B5D" w:rsidRDefault="0050592A" w:rsidP="007078CC">
                  <w:pPr>
                    <w:jc w:val="center"/>
                    <w:rPr>
                      <w:rFonts w:ascii="Source Sans Pro" w:hAnsi="Source Sans Pro"/>
                    </w:rPr>
                  </w:pPr>
                </w:p>
              </w:tc>
            </w:tr>
          </w:tbl>
          <w:p w14:paraId="434CB09C" w14:textId="77777777" w:rsidR="0050592A" w:rsidRPr="007A6B5D" w:rsidRDefault="0050592A" w:rsidP="007078CC">
            <w:pPr>
              <w:jc w:val="center"/>
              <w:rPr>
                <w:rFonts w:ascii="Source Sans Pro" w:hAnsi="Source Sans Pro"/>
                <w:szCs w:val="20"/>
              </w:rPr>
            </w:pPr>
            <w:r w:rsidRPr="007A6B5D">
              <w:rPr>
                <w:rFonts w:ascii="Source Sans Pro" w:hAnsi="Source Sans Pro"/>
                <w:szCs w:val="20"/>
              </w:rPr>
              <w:t>Dato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201BBF" w14:textId="77777777" w:rsidR="0050592A" w:rsidRPr="007A6B5D" w:rsidRDefault="0050592A" w:rsidP="007078CC">
            <w:pPr>
              <w:ind w:right="170"/>
              <w:jc w:val="center"/>
              <w:rPr>
                <w:rFonts w:ascii="Source Sans Pro" w:hAnsi="Source Sans Pro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56EBE" w14:textId="77777777" w:rsidR="0050592A" w:rsidRPr="007A6B5D" w:rsidRDefault="0050592A" w:rsidP="007078CC">
            <w:pPr>
              <w:ind w:right="170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62859" w14:textId="77777777" w:rsidR="0050592A" w:rsidRPr="007A6B5D" w:rsidRDefault="0050592A" w:rsidP="007078CC">
            <w:pPr>
              <w:jc w:val="center"/>
              <w:rPr>
                <w:rFonts w:ascii="Source Sans Pro" w:hAnsi="Source Sans Pro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69016" w14:textId="77777777" w:rsidR="0050592A" w:rsidRPr="007A6B5D" w:rsidRDefault="0050592A" w:rsidP="007078CC">
            <w:pPr>
              <w:ind w:right="170"/>
              <w:rPr>
                <w:rFonts w:ascii="Source Sans Pro" w:hAnsi="Source Sans Pro"/>
              </w:rPr>
            </w:pPr>
          </w:p>
        </w:tc>
      </w:tr>
      <w:tr w:rsidR="0050592A" w:rsidRPr="007A6B5D" w14:paraId="32D07B4E" w14:textId="77777777" w:rsidTr="007078CC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057EB" w14:textId="77777777" w:rsidR="0050592A" w:rsidRPr="007A6B5D" w:rsidRDefault="0050592A" w:rsidP="007078CC">
            <w:pPr>
              <w:ind w:right="170"/>
              <w:jc w:val="center"/>
              <w:rPr>
                <w:rFonts w:ascii="Source Sans Pro" w:hAnsi="Source Sans Pro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DE2EA" w14:textId="77777777" w:rsidR="00CE0FE9" w:rsidRPr="007A6B5D" w:rsidRDefault="0050592A" w:rsidP="00CE0FE9">
            <w:pPr>
              <w:spacing w:after="0"/>
              <w:ind w:right="170"/>
              <w:jc w:val="center"/>
              <w:rPr>
                <w:rFonts w:ascii="Source Sans Pro" w:hAnsi="Source Sans Pro"/>
                <w:szCs w:val="20"/>
              </w:rPr>
            </w:pPr>
            <w:r w:rsidRPr="007A6B5D">
              <w:rPr>
                <w:rFonts w:ascii="Source Sans Pro" w:hAnsi="Source Sans Pro"/>
                <w:szCs w:val="20"/>
              </w:rPr>
              <w:t>Navn, institution og underskrift</w:t>
            </w:r>
          </w:p>
          <w:p w14:paraId="0B3997FC" w14:textId="5336EC7F" w:rsidR="0050592A" w:rsidRPr="007A6B5D" w:rsidRDefault="0050592A" w:rsidP="007078CC">
            <w:pPr>
              <w:ind w:right="170"/>
              <w:jc w:val="center"/>
              <w:rPr>
                <w:rFonts w:ascii="Source Sans Pro" w:hAnsi="Source Sans Pro"/>
                <w:szCs w:val="20"/>
              </w:rPr>
            </w:pPr>
            <w:r w:rsidRPr="007A6B5D">
              <w:rPr>
                <w:rFonts w:ascii="Source Sans Pro" w:hAnsi="Source Sans Pro"/>
                <w:szCs w:val="20"/>
              </w:rPr>
              <w:t>(</w:t>
            </w:r>
            <w:r w:rsidR="0006186E" w:rsidRPr="007A6B5D">
              <w:rPr>
                <w:rFonts w:ascii="Source Sans Pro" w:hAnsi="Source Sans Pro"/>
                <w:szCs w:val="20"/>
              </w:rPr>
              <w:t>oplærings</w:t>
            </w:r>
            <w:r w:rsidRPr="007A6B5D">
              <w:rPr>
                <w:rFonts w:ascii="Source Sans Pro" w:hAnsi="Source Sans Pro"/>
                <w:szCs w:val="20"/>
              </w:rPr>
              <w:t>ansvarlig)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84835" w14:textId="77777777" w:rsidR="0050592A" w:rsidRPr="007A6B5D" w:rsidRDefault="0050592A" w:rsidP="007078CC">
            <w:pPr>
              <w:ind w:right="170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6F2CA" w14:textId="77777777" w:rsidR="0050592A" w:rsidRPr="007A6B5D" w:rsidRDefault="0050592A" w:rsidP="007078CC">
            <w:pPr>
              <w:ind w:right="170"/>
              <w:jc w:val="center"/>
              <w:rPr>
                <w:rFonts w:ascii="Source Sans Pro" w:hAnsi="Source Sans Pro"/>
              </w:rPr>
            </w:pP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D31E9" w14:textId="77777777" w:rsidR="0050592A" w:rsidRPr="007A6B5D" w:rsidRDefault="0050592A" w:rsidP="007078CC">
            <w:pPr>
              <w:ind w:right="170"/>
              <w:jc w:val="center"/>
              <w:rPr>
                <w:rFonts w:ascii="Source Sans Pro" w:hAnsi="Source Sans Pro"/>
                <w:sz w:val="18"/>
                <w:szCs w:val="18"/>
              </w:rPr>
            </w:pPr>
          </w:p>
        </w:tc>
      </w:tr>
    </w:tbl>
    <w:p w14:paraId="30B9252B" w14:textId="77777777" w:rsidR="00151FA5" w:rsidRPr="007A6B5D" w:rsidRDefault="00151FA5" w:rsidP="00151FA5">
      <w:pPr>
        <w:rPr>
          <w:rFonts w:ascii="Source Sans Pro" w:hAnsi="Source Sans Pro"/>
          <w:lang w:eastAsia="de-DE"/>
        </w:rPr>
      </w:pPr>
    </w:p>
    <w:sectPr w:rsidR="00151FA5" w:rsidRPr="007A6B5D" w:rsidSect="00EE13ED">
      <w:headerReference w:type="default" r:id="rId10"/>
      <w:footerReference w:type="default" r:id="rId11"/>
      <w:headerReference w:type="first" r:id="rId12"/>
      <w:pgSz w:w="16838" w:h="11906" w:orient="landscape" w:code="9"/>
      <w:pgMar w:top="1361" w:right="2495" w:bottom="1474" w:left="1361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030CC" w14:textId="77777777" w:rsidR="00EA7FC5" w:rsidRDefault="00EA7FC5" w:rsidP="009C29B4">
      <w:pPr>
        <w:spacing w:after="0" w:line="240" w:lineRule="auto"/>
      </w:pPr>
      <w:r>
        <w:separator/>
      </w:r>
    </w:p>
  </w:endnote>
  <w:endnote w:type="continuationSeparator" w:id="0">
    <w:p w14:paraId="52EB1994" w14:textId="77777777" w:rsidR="00EA7FC5" w:rsidRDefault="00EA7FC5" w:rsidP="009C2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B3F3CA-0178-481A-9B4D-1CF08B797DEF}"/>
    <w:embedBold r:id="rId2" w:fontKey="{E02632B8-67BC-4A73-97CB-404A396491E6}"/>
  </w:font>
  <w:font w:name="Karla">
    <w:charset w:val="00"/>
    <w:family w:val="auto"/>
    <w:pitch w:val="variable"/>
    <w:sig w:usb0="A00000EF" w:usb1="4000205B" w:usb2="00000000" w:usb3="00000000" w:csb0="00000093" w:csb1="00000000"/>
    <w:embedRegular r:id="rId3" w:fontKey="{29895AE8-ABB3-4378-9851-512B9D1F49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ABE8AEC-B295-4D79-BF26-CA9123AC95B1}"/>
  </w:font>
  <w:font w:name="Ovink">
    <w:altName w:val="Calibri"/>
    <w:charset w:val="00"/>
    <w:family w:val="auto"/>
    <w:pitch w:val="variable"/>
    <w:sig w:usb0="A000002F" w:usb1="4000001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5" w:fontKey="{1BAD8B49-4DBA-41B2-8E6F-1932786B2197}"/>
    <w:embedBold r:id="rId6" w:fontKey="{3AA00BA9-E161-4EC5-BE8B-BE016EC9C3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63D3B3A-7B0F-4F8B-ADC2-D2C84A5410F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1AE07A84-4048-4791-A4A1-B6F138FB7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378B3" w14:textId="77777777" w:rsidR="00F314C0" w:rsidRPr="00002F28" w:rsidRDefault="00F314C0">
    <w:pPr>
      <w:pStyle w:val="Sidefod"/>
      <w:rPr>
        <w:color w:val="27AA5C"/>
      </w:rPr>
    </w:pPr>
    <w:r w:rsidRPr="00002F28">
      <w:rPr>
        <w:color w:val="27AA5C"/>
        <w:sz w:val="16"/>
        <w:szCs w:val="16"/>
      </w:rPr>
      <w:fldChar w:fldCharType="begin"/>
    </w:r>
    <w:r w:rsidRPr="00002F28">
      <w:rPr>
        <w:color w:val="27AA5C"/>
        <w:sz w:val="16"/>
        <w:szCs w:val="16"/>
      </w:rPr>
      <w:instrText>PAGE</w:instrText>
    </w:r>
    <w:r w:rsidRPr="00002F28">
      <w:rPr>
        <w:color w:val="27AA5C"/>
        <w:sz w:val="16"/>
        <w:szCs w:val="16"/>
      </w:rPr>
      <w:fldChar w:fldCharType="separate"/>
    </w:r>
    <w:r w:rsidRPr="00002F28">
      <w:rPr>
        <w:color w:val="27AA5C"/>
        <w:sz w:val="16"/>
        <w:szCs w:val="16"/>
      </w:rPr>
      <w:t>2</w:t>
    </w:r>
    <w:r w:rsidRPr="00002F28">
      <w:rPr>
        <w:color w:val="27AA5C"/>
        <w:sz w:val="16"/>
        <w:szCs w:val="16"/>
      </w:rPr>
      <w:fldChar w:fldCharType="end"/>
    </w:r>
    <w:r w:rsidRPr="00002F28">
      <w:rPr>
        <w:color w:val="27AA5C"/>
        <w:sz w:val="16"/>
        <w:szCs w:val="16"/>
      </w:rPr>
      <w:t xml:space="preserve"> / </w:t>
    </w:r>
    <w:r w:rsidRPr="00002F28">
      <w:rPr>
        <w:color w:val="27AA5C"/>
        <w:sz w:val="16"/>
        <w:szCs w:val="16"/>
      </w:rPr>
      <w:fldChar w:fldCharType="begin"/>
    </w:r>
    <w:r w:rsidRPr="00002F28">
      <w:rPr>
        <w:color w:val="27AA5C"/>
        <w:sz w:val="16"/>
        <w:szCs w:val="16"/>
      </w:rPr>
      <w:instrText>NUMPAGES</w:instrText>
    </w:r>
    <w:r w:rsidRPr="00002F28">
      <w:rPr>
        <w:color w:val="27AA5C"/>
        <w:sz w:val="16"/>
        <w:szCs w:val="16"/>
      </w:rPr>
      <w:fldChar w:fldCharType="separate"/>
    </w:r>
    <w:r w:rsidRPr="00002F28">
      <w:rPr>
        <w:color w:val="27AA5C"/>
        <w:sz w:val="16"/>
        <w:szCs w:val="16"/>
      </w:rPr>
      <w:t>2</w:t>
    </w:r>
    <w:r w:rsidRPr="00002F28">
      <w:rPr>
        <w:color w:val="27AA5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6707E" w14:textId="77777777" w:rsidR="00EA7FC5" w:rsidRDefault="00EA7FC5" w:rsidP="009C29B4">
      <w:pPr>
        <w:spacing w:after="0" w:line="240" w:lineRule="auto"/>
      </w:pPr>
      <w:r>
        <w:separator/>
      </w:r>
    </w:p>
  </w:footnote>
  <w:footnote w:type="continuationSeparator" w:id="0">
    <w:p w14:paraId="24159D67" w14:textId="77777777" w:rsidR="00EA7FC5" w:rsidRDefault="00EA7FC5" w:rsidP="009C2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228C" w14:textId="77777777" w:rsidR="004F0D2E" w:rsidRDefault="004F0D2E" w:rsidP="004F0D2E">
    <w:pPr>
      <w:pStyle w:val="Sidehoved"/>
      <w:tabs>
        <w:tab w:val="clear" w:pos="9072"/>
        <w:tab w:val="left" w:pos="945"/>
        <w:tab w:val="right" w:pos="9071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C4E21" w14:textId="77777777" w:rsidR="004F0D2E" w:rsidRDefault="00002F28" w:rsidP="0016259A">
    <w:pPr>
      <w:pStyle w:val="Sidehoved"/>
    </w:pPr>
    <w:r>
      <w:rPr>
        <w:rFonts w:ascii="Ovink" w:hAnsi="Ovink" w:cs="Open Sans"/>
        <w:noProof/>
        <w:color w:val="000403"/>
        <w:szCs w:val="20"/>
      </w:rPr>
      <w:drawing>
        <wp:anchor distT="0" distB="0" distL="114300" distR="114300" simplePos="0" relativeHeight="251663360" behindDoc="0" locked="0" layoutInCell="1" allowOverlap="1" wp14:anchorId="1FC03419" wp14:editId="2B9B604D">
          <wp:simplePos x="0" y="0"/>
          <wp:positionH relativeFrom="margin">
            <wp:align>left</wp:align>
          </wp:positionH>
          <wp:positionV relativeFrom="paragraph">
            <wp:posOffset>-164516</wp:posOffset>
          </wp:positionV>
          <wp:extent cx="1249200" cy="360000"/>
          <wp:effectExtent l="0" t="0" r="0" b="254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2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54" w:rsidRPr="004F0D2E">
      <w:rPr>
        <w:rFonts w:ascii="Ovink" w:hAnsi="Ovink" w:cs="Open Sans"/>
        <w:noProof/>
        <w:color w:val="000403"/>
        <w:szCs w:val="20"/>
      </w:rPr>
      <w:drawing>
        <wp:anchor distT="0" distB="0" distL="114300" distR="114300" simplePos="0" relativeHeight="251661312" behindDoc="1" locked="0" layoutInCell="1" allowOverlap="1" wp14:anchorId="02CA2CD0" wp14:editId="2125DBF1">
          <wp:simplePos x="0" y="0"/>
          <wp:positionH relativeFrom="page">
            <wp:posOffset>-319761</wp:posOffset>
          </wp:positionH>
          <wp:positionV relativeFrom="page">
            <wp:posOffset>0</wp:posOffset>
          </wp:positionV>
          <wp:extent cx="11001375" cy="1572895"/>
          <wp:effectExtent l="0" t="0" r="9525" b="8255"/>
          <wp:wrapNone/>
          <wp:docPr id="177" name="Grafik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1001375" cy="157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43F2"/>
    <w:multiLevelType w:val="hybridMultilevel"/>
    <w:tmpl w:val="3CFE6890"/>
    <w:lvl w:ilvl="0" w:tplc="E696AE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40470"/>
    <w:multiLevelType w:val="hybridMultilevel"/>
    <w:tmpl w:val="71265608"/>
    <w:lvl w:ilvl="0" w:tplc="61AC66E2">
      <w:start w:val="1"/>
      <w:numFmt w:val="decimal"/>
      <w:pStyle w:val="Listevisningtal"/>
      <w:lvlText w:val="%1."/>
      <w:lvlJc w:val="left"/>
      <w:pPr>
        <w:ind w:left="720" w:hanging="360"/>
      </w:pPr>
      <w:rPr>
        <w:rFonts w:hint="default"/>
        <w:color w:val="27AA5C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5EB"/>
    <w:multiLevelType w:val="hybridMultilevel"/>
    <w:tmpl w:val="CB90CC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1744E"/>
    <w:multiLevelType w:val="hybridMultilevel"/>
    <w:tmpl w:val="B7E42E38"/>
    <w:lvl w:ilvl="0" w:tplc="17AA5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8F7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E333F"/>
    <w:multiLevelType w:val="hybridMultilevel"/>
    <w:tmpl w:val="55A6519C"/>
    <w:lvl w:ilvl="0" w:tplc="2D6E24AC">
      <w:start w:val="1"/>
      <w:numFmt w:val="decimal"/>
      <w:lvlText w:val="%1."/>
      <w:lvlJc w:val="left"/>
      <w:pPr>
        <w:ind w:left="720" w:hanging="360"/>
      </w:pPr>
      <w:rPr>
        <w:rFonts w:hint="default"/>
        <w:color w:val="1D8F7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770B7"/>
    <w:multiLevelType w:val="hybridMultilevel"/>
    <w:tmpl w:val="C0447518"/>
    <w:lvl w:ilvl="0" w:tplc="E3A03022">
      <w:start w:val="1"/>
      <w:numFmt w:val="bullet"/>
      <w:pStyle w:val="Bulletliste"/>
      <w:lvlText w:val=""/>
      <w:lvlJc w:val="left"/>
      <w:pPr>
        <w:ind w:left="720" w:hanging="360"/>
      </w:pPr>
      <w:rPr>
        <w:rFonts w:ascii="Symbol" w:hAnsi="Symbol" w:hint="default"/>
        <w:color w:val="27AA5C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257039">
    <w:abstractNumId w:val="3"/>
  </w:num>
  <w:num w:numId="2" w16cid:durableId="455683797">
    <w:abstractNumId w:val="2"/>
  </w:num>
  <w:num w:numId="3" w16cid:durableId="127865894">
    <w:abstractNumId w:val="4"/>
  </w:num>
  <w:num w:numId="4" w16cid:durableId="816185409">
    <w:abstractNumId w:val="1"/>
  </w:num>
  <w:num w:numId="5" w16cid:durableId="1207331747">
    <w:abstractNumId w:val="5"/>
  </w:num>
  <w:num w:numId="6" w16cid:durableId="1350177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5C8"/>
    <w:rsid w:val="00002F28"/>
    <w:rsid w:val="00015B8A"/>
    <w:rsid w:val="000169DE"/>
    <w:rsid w:val="0002203E"/>
    <w:rsid w:val="000317AE"/>
    <w:rsid w:val="0006186E"/>
    <w:rsid w:val="0007058F"/>
    <w:rsid w:val="00073FEA"/>
    <w:rsid w:val="00092EC7"/>
    <w:rsid w:val="000C00F1"/>
    <w:rsid w:val="001113DF"/>
    <w:rsid w:val="00116496"/>
    <w:rsid w:val="00151FA5"/>
    <w:rsid w:val="0016259A"/>
    <w:rsid w:val="00164C4D"/>
    <w:rsid w:val="00170F8D"/>
    <w:rsid w:val="001763FB"/>
    <w:rsid w:val="001A12ED"/>
    <w:rsid w:val="001B33C3"/>
    <w:rsid w:val="001C0100"/>
    <w:rsid w:val="001E0FCB"/>
    <w:rsid w:val="001E457E"/>
    <w:rsid w:val="00214417"/>
    <w:rsid w:val="00225E48"/>
    <w:rsid w:val="00245ECF"/>
    <w:rsid w:val="002D75C8"/>
    <w:rsid w:val="002E22A2"/>
    <w:rsid w:val="00330487"/>
    <w:rsid w:val="003467FE"/>
    <w:rsid w:val="00354D54"/>
    <w:rsid w:val="003C237B"/>
    <w:rsid w:val="003D74E8"/>
    <w:rsid w:val="0040165B"/>
    <w:rsid w:val="004044C9"/>
    <w:rsid w:val="004E1189"/>
    <w:rsid w:val="004F0D2E"/>
    <w:rsid w:val="0050592A"/>
    <w:rsid w:val="00573F1C"/>
    <w:rsid w:val="005E1D6E"/>
    <w:rsid w:val="0060315B"/>
    <w:rsid w:val="006209D7"/>
    <w:rsid w:val="006528C7"/>
    <w:rsid w:val="006846E4"/>
    <w:rsid w:val="006927E5"/>
    <w:rsid w:val="006A6223"/>
    <w:rsid w:val="006D0905"/>
    <w:rsid w:val="006F6609"/>
    <w:rsid w:val="00712791"/>
    <w:rsid w:val="0072594C"/>
    <w:rsid w:val="00787835"/>
    <w:rsid w:val="007A6B5D"/>
    <w:rsid w:val="007C06B6"/>
    <w:rsid w:val="008951A0"/>
    <w:rsid w:val="008A19D6"/>
    <w:rsid w:val="008A5EC5"/>
    <w:rsid w:val="008D47F8"/>
    <w:rsid w:val="008E244F"/>
    <w:rsid w:val="008F1072"/>
    <w:rsid w:val="00922DBF"/>
    <w:rsid w:val="00930450"/>
    <w:rsid w:val="00955457"/>
    <w:rsid w:val="009B3348"/>
    <w:rsid w:val="009C29B4"/>
    <w:rsid w:val="009E3BD3"/>
    <w:rsid w:val="00A020DC"/>
    <w:rsid w:val="00A11517"/>
    <w:rsid w:val="00A24A1E"/>
    <w:rsid w:val="00A43279"/>
    <w:rsid w:val="00A53113"/>
    <w:rsid w:val="00A9700A"/>
    <w:rsid w:val="00AA71CB"/>
    <w:rsid w:val="00AE332F"/>
    <w:rsid w:val="00B82CBC"/>
    <w:rsid w:val="00BA2ADD"/>
    <w:rsid w:val="00BD5969"/>
    <w:rsid w:val="00BF6205"/>
    <w:rsid w:val="00C55056"/>
    <w:rsid w:val="00CA6059"/>
    <w:rsid w:val="00CB35BE"/>
    <w:rsid w:val="00CD5F48"/>
    <w:rsid w:val="00CE0FE9"/>
    <w:rsid w:val="00D03081"/>
    <w:rsid w:val="00D36F5F"/>
    <w:rsid w:val="00D744F4"/>
    <w:rsid w:val="00D90E47"/>
    <w:rsid w:val="00E504B6"/>
    <w:rsid w:val="00E62ADA"/>
    <w:rsid w:val="00E66194"/>
    <w:rsid w:val="00EA7FC5"/>
    <w:rsid w:val="00EC416D"/>
    <w:rsid w:val="00ED2DA8"/>
    <w:rsid w:val="00EE13ED"/>
    <w:rsid w:val="00F23E11"/>
    <w:rsid w:val="00F314C0"/>
    <w:rsid w:val="00F74308"/>
    <w:rsid w:val="00FB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6F76B"/>
  <w15:chartTrackingRefBased/>
  <w15:docId w15:val="{118942E7-A4A9-4172-B217-3CB753811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9DE"/>
    <w:pPr>
      <w:spacing w:after="120" w:line="300" w:lineRule="auto"/>
    </w:pPr>
    <w:rPr>
      <w:rFonts w:ascii="Karla" w:hAnsi="Karla"/>
      <w:sz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51F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170F8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70F8D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1B33C3"/>
    <w:rPr>
      <w:color w:val="808080"/>
    </w:rPr>
  </w:style>
  <w:style w:type="paragraph" w:styleId="NormalWeb">
    <w:name w:val="Normal (Web)"/>
    <w:basedOn w:val="Normal"/>
    <w:uiPriority w:val="99"/>
    <w:unhideWhenUsed/>
    <w:rsid w:val="00573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Sidehoved">
    <w:name w:val="header"/>
    <w:basedOn w:val="Normal"/>
    <w:link w:val="SidehovedTegn"/>
    <w:uiPriority w:val="99"/>
    <w:unhideWhenUsed/>
    <w:rsid w:val="009C2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C29B4"/>
  </w:style>
  <w:style w:type="paragraph" w:styleId="Sidefod">
    <w:name w:val="footer"/>
    <w:basedOn w:val="Normal"/>
    <w:link w:val="SidefodTegn"/>
    <w:uiPriority w:val="99"/>
    <w:unhideWhenUsed/>
    <w:rsid w:val="009C2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C29B4"/>
  </w:style>
  <w:style w:type="paragraph" w:styleId="Listeafsnit">
    <w:name w:val="List Paragraph"/>
    <w:basedOn w:val="Normal"/>
    <w:link w:val="ListeafsnitTegn"/>
    <w:uiPriority w:val="34"/>
    <w:qFormat/>
    <w:rsid w:val="00FB0B7E"/>
    <w:pPr>
      <w:spacing w:line="360" w:lineRule="auto"/>
      <w:ind w:left="720"/>
      <w:contextualSpacing/>
    </w:pPr>
  </w:style>
  <w:style w:type="paragraph" w:customStyle="1" w:styleId="H1Overskrift">
    <w:name w:val="H1 Overskrift"/>
    <w:basedOn w:val="Normal"/>
    <w:next w:val="Normal"/>
    <w:link w:val="H1OverskriftZchn"/>
    <w:qFormat/>
    <w:rsid w:val="001C0100"/>
    <w:pPr>
      <w:spacing w:after="200" w:line="240" w:lineRule="auto"/>
    </w:pPr>
    <w:rPr>
      <w:rFonts w:ascii="Ovink" w:hAnsi="Ovink"/>
      <w:b/>
      <w:bCs/>
      <w:color w:val="27AA5C"/>
      <w:sz w:val="32"/>
      <w:szCs w:val="32"/>
    </w:rPr>
  </w:style>
  <w:style w:type="paragraph" w:customStyle="1" w:styleId="H2Overskrift">
    <w:name w:val="H2 Overskrift"/>
    <w:basedOn w:val="Normal"/>
    <w:next w:val="Normal"/>
    <w:link w:val="H2OverskriftZchn"/>
    <w:qFormat/>
    <w:rsid w:val="000169DE"/>
    <w:pPr>
      <w:spacing w:after="160" w:line="240" w:lineRule="auto"/>
    </w:pPr>
    <w:rPr>
      <w:rFonts w:ascii="Ovink" w:eastAsia="Times New Roman" w:hAnsi="Ovink" w:cs="Arial"/>
      <w:b/>
      <w:bCs/>
      <w:color w:val="000403"/>
      <w:szCs w:val="24"/>
      <w:lang w:eastAsia="de-DE"/>
    </w:rPr>
  </w:style>
  <w:style w:type="character" w:customStyle="1" w:styleId="H1OverskriftZchn">
    <w:name w:val="H1 Overskrift Zchn"/>
    <w:basedOn w:val="Standardskrifttypeiafsnit"/>
    <w:link w:val="H1Overskrift"/>
    <w:rsid w:val="001C0100"/>
    <w:rPr>
      <w:rFonts w:ascii="Ovink" w:hAnsi="Ovink"/>
      <w:b/>
      <w:bCs/>
      <w:color w:val="27AA5C"/>
      <w:sz w:val="32"/>
      <w:szCs w:val="32"/>
      <w:lang w:val="da-DK"/>
    </w:rPr>
  </w:style>
  <w:style w:type="table" w:styleId="Tabel-Gitter">
    <w:name w:val="Table Grid"/>
    <w:basedOn w:val="Tabel-Normal"/>
    <w:uiPriority w:val="39"/>
    <w:rsid w:val="00CB3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2OverskriftZchn">
    <w:name w:val="H2 Overskrift Zchn"/>
    <w:basedOn w:val="Standardskrifttypeiafsnit"/>
    <w:link w:val="H2Overskrift"/>
    <w:rsid w:val="000169DE"/>
    <w:rPr>
      <w:rFonts w:ascii="Ovink" w:eastAsia="Times New Roman" w:hAnsi="Ovink" w:cs="Arial"/>
      <w:b/>
      <w:bCs/>
      <w:color w:val="000403"/>
      <w:sz w:val="24"/>
      <w:szCs w:val="24"/>
      <w:lang w:val="da-DK" w:eastAsia="de-DE"/>
    </w:rPr>
  </w:style>
  <w:style w:type="table" w:styleId="Gittertabel6-farverig-farve6">
    <w:name w:val="Grid Table 6 Colorful Accent 6"/>
    <w:basedOn w:val="Tabel-Normal"/>
    <w:uiPriority w:val="51"/>
    <w:rsid w:val="00CB35B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Bulletliste">
    <w:name w:val="Bullet liste"/>
    <w:basedOn w:val="Listeafsnit"/>
    <w:link w:val="BulletlisteTegn"/>
    <w:uiPriority w:val="1"/>
    <w:qFormat/>
    <w:rsid w:val="00A11517"/>
    <w:pPr>
      <w:numPr>
        <w:numId w:val="5"/>
      </w:numPr>
      <w:spacing w:line="300" w:lineRule="auto"/>
    </w:pPr>
    <w:rPr>
      <w:rFonts w:eastAsia="Times New Roman" w:cs="Arial"/>
      <w:szCs w:val="24"/>
      <w:lang w:eastAsia="de-DE"/>
    </w:rPr>
  </w:style>
  <w:style w:type="paragraph" w:customStyle="1" w:styleId="Listevisningtal">
    <w:name w:val="Listevisning tal"/>
    <w:basedOn w:val="Listeafsnit"/>
    <w:link w:val="ListevisningtalTegn"/>
    <w:uiPriority w:val="1"/>
    <w:qFormat/>
    <w:rsid w:val="00A11517"/>
    <w:pPr>
      <w:numPr>
        <w:numId w:val="4"/>
      </w:numPr>
      <w:spacing w:line="300" w:lineRule="auto"/>
    </w:pPr>
  </w:style>
  <w:style w:type="character" w:customStyle="1" w:styleId="ListeafsnitTegn">
    <w:name w:val="Listeafsnit Tegn"/>
    <w:basedOn w:val="Standardskrifttypeiafsnit"/>
    <w:link w:val="Listeafsnit"/>
    <w:uiPriority w:val="34"/>
    <w:rsid w:val="006A6223"/>
    <w:rPr>
      <w:rFonts w:ascii="Karla" w:hAnsi="Karla"/>
      <w:sz w:val="24"/>
    </w:rPr>
  </w:style>
  <w:style w:type="character" w:customStyle="1" w:styleId="BulletlisteTegn">
    <w:name w:val="Bullet liste Tegn"/>
    <w:basedOn w:val="ListeafsnitTegn"/>
    <w:link w:val="Bulletliste"/>
    <w:uiPriority w:val="1"/>
    <w:rsid w:val="00A11517"/>
    <w:rPr>
      <w:rFonts w:ascii="Karla" w:eastAsia="Times New Roman" w:hAnsi="Karla" w:cs="Arial"/>
      <w:sz w:val="24"/>
      <w:szCs w:val="24"/>
      <w:lang w:val="da-DK" w:eastAsia="de-DE"/>
    </w:rPr>
  </w:style>
  <w:style w:type="character" w:customStyle="1" w:styleId="ListevisningtalTegn">
    <w:name w:val="Listevisning tal Tegn"/>
    <w:basedOn w:val="ListeafsnitTegn"/>
    <w:link w:val="Listevisningtal"/>
    <w:uiPriority w:val="1"/>
    <w:rsid w:val="00A11517"/>
    <w:rPr>
      <w:rFonts w:ascii="Karla" w:hAnsi="Karla"/>
      <w:sz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51F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9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9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sevu.dk/fevu/paedagogisk-assistent-alt-om-oplaer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F&#230;lles%20administrativt\Hjemmeside%202020\Design%20og%20logoudvikling%20med%20Komunikado\Skabeloner\FEVU\Bilagsnotat%20FEVU%20liggen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C1933E-C24F-4816-8E1D-126CF0C96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Bilagsnotat FEVU liggende</Template>
  <TotalTime>0</TotalTime>
  <Pages>4</Pages>
  <Words>545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Juul Jensen</dc:creator>
  <cp:keywords/>
  <dc:description/>
  <cp:lastModifiedBy>Jette Bækgaard</cp:lastModifiedBy>
  <cp:revision>2</cp:revision>
  <dcterms:created xsi:type="dcterms:W3CDTF">2023-10-03T19:38:00Z</dcterms:created>
  <dcterms:modified xsi:type="dcterms:W3CDTF">2023-10-03T19:38:00Z</dcterms:modified>
</cp:coreProperties>
</file>